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D46551">
        <w:rPr>
          <w:rFonts w:cs="Times New Roman"/>
          <w:bCs/>
          <w:caps/>
          <w:color w:val="000000"/>
          <w:spacing w:val="13"/>
          <w:sz w:val="20"/>
          <w:szCs w:val="20"/>
        </w:rPr>
        <w:t>225</w:t>
      </w:r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 xml:space="preserve">(M.P. poz. …) </w:t>
      </w:r>
      <w:r w:rsidR="0056427E">
        <w:rPr>
          <w:rFonts w:cs="Times New Roman"/>
          <w:color w:val="000000"/>
          <w:sz w:val="20"/>
          <w:szCs w:val="20"/>
        </w:rPr>
        <w:t>pkt 20 otrzymuje brzmienie:</w:t>
      </w:r>
    </w:p>
    <w:p w:rsidR="0056427E" w:rsidRPr="0056427E" w:rsidRDefault="0056427E" w:rsidP="0056427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427E">
        <w:rPr>
          <w:rFonts w:cs="Times New Roman"/>
          <w:color w:val="000000"/>
          <w:sz w:val="20"/>
          <w:szCs w:val="20"/>
        </w:rPr>
        <w:t>„20. Obserwatorzy społeczni mają takie same uprawnienia, jakie przysługują mężom zaufania, nie mogą jednak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6427E">
        <w:rPr>
          <w:rFonts w:cs="Times New Roman"/>
          <w:color w:val="000000"/>
          <w:sz w:val="20"/>
          <w:szCs w:val="20"/>
        </w:rPr>
        <w:t>wnosić uwag do protokołów głosowania ani być obecni przy ich przewożeniu i przekazywaniu.</w:t>
      </w:r>
      <w:r>
        <w:rPr>
          <w:rFonts w:cs="Times New Roman"/>
          <w:color w:val="000000"/>
          <w:sz w:val="20"/>
          <w:szCs w:val="20"/>
        </w:rPr>
        <w:t>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56427E"/>
    <w:rsid w:val="006005F0"/>
    <w:rsid w:val="0062345A"/>
    <w:rsid w:val="00770094"/>
    <w:rsid w:val="00785147"/>
    <w:rsid w:val="00786D76"/>
    <w:rsid w:val="00845569"/>
    <w:rsid w:val="0085439D"/>
    <w:rsid w:val="00867E6C"/>
    <w:rsid w:val="0090002C"/>
    <w:rsid w:val="00990E95"/>
    <w:rsid w:val="00B42B38"/>
    <w:rsid w:val="00B476F5"/>
    <w:rsid w:val="00D46551"/>
    <w:rsid w:val="00E75B8D"/>
    <w:rsid w:val="00E77F0B"/>
    <w:rsid w:val="00EA4808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8180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Zuzanna Słojewska</cp:lastModifiedBy>
  <cp:revision>4</cp:revision>
  <cp:lastPrinted>2023-10-02T08:32:00Z</cp:lastPrinted>
  <dcterms:created xsi:type="dcterms:W3CDTF">2023-10-02T13:12:00Z</dcterms:created>
  <dcterms:modified xsi:type="dcterms:W3CDTF">2023-10-02T16:10:00Z</dcterms:modified>
</cp:coreProperties>
</file>